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5A" w:rsidRDefault="009137D7" w:rsidP="001A76EB">
      <w:pPr>
        <w:spacing w:after="0" w:line="240" w:lineRule="auto"/>
      </w:pPr>
      <w:r>
        <w:rPr>
          <w:noProof/>
          <w:lang w:eastAsia="en-IN"/>
        </w:rPr>
        <mc:AlternateContent>
          <mc:Choice Requires="wps">
            <w:drawing>
              <wp:anchor distT="0" distB="0" distL="114300" distR="114300" simplePos="0" relativeHeight="251659264" behindDoc="0" locked="0" layoutInCell="1" allowOverlap="1" wp14:anchorId="4FE8086C" wp14:editId="139801A3">
                <wp:simplePos x="0" y="0"/>
                <wp:positionH relativeFrom="column">
                  <wp:posOffset>-437322</wp:posOffset>
                </wp:positionH>
                <wp:positionV relativeFrom="paragraph">
                  <wp:posOffset>-92682</wp:posOffset>
                </wp:positionV>
                <wp:extent cx="6838122" cy="248717"/>
                <wp:effectExtent l="0" t="0" r="20320" b="18415"/>
                <wp:wrapNone/>
                <wp:docPr id="8" name="Text Box 8"/>
                <wp:cNvGraphicFramePr/>
                <a:graphic xmlns:a="http://schemas.openxmlformats.org/drawingml/2006/main">
                  <a:graphicData uri="http://schemas.microsoft.com/office/word/2010/wordprocessingShape">
                    <wps:wsp>
                      <wps:cNvSpPr txBox="1"/>
                      <wps:spPr>
                        <a:xfrm>
                          <a:off x="0" y="0"/>
                          <a:ext cx="6838122" cy="248717"/>
                        </a:xfrm>
                        <a:prstGeom prst="rect">
                          <a:avLst/>
                        </a:prstGeom>
                        <a:solidFill>
                          <a:schemeClr val="lt1"/>
                        </a:solidFill>
                        <a:ln w="6350">
                          <a:solidFill>
                            <a:prstClr val="black"/>
                          </a:solidFill>
                        </a:ln>
                      </wps:spPr>
                      <wps:txbx>
                        <w:txbxContent>
                          <w:p w:rsidR="001D42E2" w:rsidRPr="001D42E2" w:rsidRDefault="001D42E2">
                            <w:pPr>
                              <w:rPr>
                                <w:rFonts w:ascii="Times New Roman" w:hAnsi="Times New Roman" w:cs="Times New Roman"/>
                              </w:rPr>
                            </w:pPr>
                            <w:r w:rsidRPr="001D42E2">
                              <w:rPr>
                                <w:rFonts w:ascii="Times New Roman" w:hAnsi="Times New Roman" w:cs="Times New Roman"/>
                              </w:rPr>
                              <w:t>In accor</w:t>
                            </w:r>
                            <w:r w:rsidR="009137D7">
                              <w:rPr>
                                <w:rFonts w:ascii="Times New Roman" w:hAnsi="Times New Roman" w:cs="Times New Roman"/>
                              </w:rPr>
                              <w:t>dance with IMTAR -21, Subpart C,21.C1.23,21.C1.24</w:t>
                            </w:r>
                            <w:r w:rsidR="005139D6">
                              <w:rPr>
                                <w:rFonts w:ascii="Times New Roman" w:hAnsi="Times New Roman" w:cs="Times New Roman"/>
                              </w:rPr>
                              <w:t xml:space="preserve"> 21.C1.25,21.C1.26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E8086C" id="_x0000_t202" coordsize="21600,21600" o:spt="202" path="m,l,21600r21600,l21600,xe">
                <v:stroke joinstyle="miter"/>
                <v:path gradientshapeok="t" o:connecttype="rect"/>
              </v:shapetype>
              <v:shape id="Text Box 8" o:spid="_x0000_s1026" type="#_x0000_t202" style="position:absolute;margin-left:-34.45pt;margin-top:-7.3pt;width:538.45pt;height:1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" fillcolor="white [3201]" strokeweight=".5pt">
                <v:textbox>
                  <w:txbxContent>
                    <w:p w:rsidR="001D42E2" w:rsidRPr="001D42E2" w:rsidRDefault="001D42E2">
                      <w:pPr>
                        <w:rPr>
                          <w:rFonts w:ascii="Times New Roman" w:hAnsi="Times New Roman" w:cs="Times New Roman"/>
                        </w:rPr>
                      </w:pPr>
                      <w:r w:rsidRPr="001D42E2">
                        <w:rPr>
                          <w:rFonts w:ascii="Times New Roman" w:hAnsi="Times New Roman" w:cs="Times New Roman"/>
                        </w:rPr>
                        <w:t>In accor</w:t>
                      </w:r>
                      <w:r w:rsidR="009137D7">
                        <w:rPr>
                          <w:rFonts w:ascii="Times New Roman" w:hAnsi="Times New Roman" w:cs="Times New Roman"/>
                        </w:rPr>
                        <w:t>dance with IMTAR -21, Subpart C,21.C1.23,21.C1.24</w:t>
                      </w:r>
                      <w:r w:rsidR="005139D6">
                        <w:rPr>
                          <w:rFonts w:ascii="Times New Roman" w:hAnsi="Times New Roman" w:cs="Times New Roman"/>
                        </w:rPr>
                        <w:t xml:space="preserve"> 21.C1.25,21.C1.26</w:t>
                      </w:r>
                    </w:p>
                  </w:txbxContent>
                </v:textbox>
              </v:shape>
            </w:pict>
          </mc:Fallback>
        </mc:AlternateContent>
      </w:r>
    </w:p>
    <w:tbl>
      <w:tblPr>
        <w:tblStyle w:val="TableGrid"/>
        <w:tblpPr w:leftFromText="180" w:rightFromText="180" w:vertAnchor="text" w:horzAnchor="margin" w:tblpX="-572" w:tblpY="314"/>
        <w:tblW w:w="10627" w:type="dxa"/>
        <w:tblLook w:val="04A0" w:firstRow="1" w:lastRow="0" w:firstColumn="1" w:lastColumn="0" w:noHBand="0" w:noVBand="1"/>
      </w:tblPr>
      <w:tblGrid>
        <w:gridCol w:w="988"/>
        <w:gridCol w:w="5528"/>
        <w:gridCol w:w="4111"/>
      </w:tblGrid>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b/>
                <w:bCs/>
                <w:szCs w:val="22"/>
              </w:rPr>
            </w:pPr>
            <w:r w:rsidRPr="0001034E">
              <w:rPr>
                <w:rFonts w:ascii="Times New Roman" w:hAnsi="Times New Roman" w:cs="Times New Roman"/>
                <w:b/>
                <w:bCs/>
                <w:szCs w:val="22"/>
              </w:rPr>
              <w:t>Sl.No</w:t>
            </w:r>
          </w:p>
        </w:tc>
        <w:tc>
          <w:tcPr>
            <w:tcW w:w="5528" w:type="dxa"/>
          </w:tcPr>
          <w:p w:rsidR="005771F9" w:rsidRPr="0001034E" w:rsidRDefault="005771F9" w:rsidP="005771F9">
            <w:pPr>
              <w:spacing w:line="276" w:lineRule="auto"/>
              <w:jc w:val="center"/>
              <w:rPr>
                <w:rFonts w:ascii="Times New Roman" w:hAnsi="Times New Roman" w:cs="Times New Roman"/>
                <w:b/>
                <w:bCs/>
                <w:szCs w:val="22"/>
              </w:rPr>
            </w:pPr>
            <w:r w:rsidRPr="0001034E">
              <w:rPr>
                <w:rFonts w:ascii="Times New Roman" w:hAnsi="Times New Roman" w:cs="Times New Roman"/>
                <w:b/>
                <w:bCs/>
                <w:szCs w:val="22"/>
              </w:rPr>
              <w:t>Description</w:t>
            </w:r>
          </w:p>
        </w:tc>
        <w:tc>
          <w:tcPr>
            <w:tcW w:w="4111" w:type="dxa"/>
          </w:tcPr>
          <w:p w:rsidR="005771F9" w:rsidRPr="0001034E" w:rsidRDefault="005771F9" w:rsidP="005771F9">
            <w:pPr>
              <w:spacing w:line="276" w:lineRule="auto"/>
              <w:jc w:val="center"/>
              <w:rPr>
                <w:rFonts w:ascii="Times New Roman" w:hAnsi="Times New Roman" w:cs="Times New Roman"/>
                <w:b/>
                <w:bCs/>
                <w:szCs w:val="22"/>
              </w:rPr>
            </w:pPr>
            <w:r w:rsidRPr="0001034E">
              <w:rPr>
                <w:rFonts w:ascii="Times New Roman" w:hAnsi="Times New Roman" w:cs="Times New Roman"/>
                <w:b/>
                <w:bCs/>
                <w:szCs w:val="22"/>
              </w:rPr>
              <w:t>Details/ Document Reference</w:t>
            </w: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1</w:t>
            </w:r>
          </w:p>
        </w:tc>
        <w:tc>
          <w:tcPr>
            <w:tcW w:w="5528" w:type="dxa"/>
          </w:tcPr>
          <w:p w:rsidR="005771F9" w:rsidRPr="0001034E" w:rsidRDefault="005771F9" w:rsidP="005771F9">
            <w:pPr>
              <w:spacing w:line="276" w:lineRule="auto"/>
              <w:rPr>
                <w:rFonts w:ascii="Times New Roman" w:hAnsi="Times New Roman" w:cs="Times New Roman"/>
              </w:rPr>
            </w:pPr>
            <w:r w:rsidRPr="0001034E">
              <w:rPr>
                <w:rFonts w:ascii="Times New Roman" w:hAnsi="Times New Roman" w:cs="Times New Roman"/>
              </w:rPr>
              <w:t>Product Name</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2</w:t>
            </w:r>
          </w:p>
        </w:tc>
        <w:tc>
          <w:tcPr>
            <w:tcW w:w="5528" w:type="dxa"/>
          </w:tcPr>
          <w:p w:rsidR="005771F9" w:rsidRPr="0001034E" w:rsidRDefault="005771F9" w:rsidP="005771F9">
            <w:pPr>
              <w:spacing w:line="276" w:lineRule="auto"/>
              <w:rPr>
                <w:rFonts w:ascii="Times New Roman" w:hAnsi="Times New Roman" w:cs="Times New Roman"/>
              </w:rPr>
            </w:pPr>
            <w:r w:rsidRPr="0001034E">
              <w:rPr>
                <w:rFonts w:ascii="Times New Roman" w:hAnsi="Times New Roman" w:cs="Times New Roman"/>
              </w:rPr>
              <w:t>Part number</w:t>
            </w:r>
            <w:r w:rsidRPr="0001034E">
              <w:rPr>
                <w:rFonts w:ascii="Times New Roman" w:hAnsi="Times New Roman" w:cs="Times New Roman"/>
                <w:vertAlign w:val="superscript"/>
              </w:rPr>
              <w:t>1</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3</w:t>
            </w:r>
          </w:p>
        </w:tc>
        <w:tc>
          <w:tcPr>
            <w:tcW w:w="5528" w:type="dxa"/>
          </w:tcPr>
          <w:p w:rsidR="005771F9" w:rsidRPr="0001034E" w:rsidRDefault="005771F9" w:rsidP="005771F9">
            <w:pPr>
              <w:spacing w:line="276" w:lineRule="auto"/>
              <w:rPr>
                <w:rFonts w:ascii="Times New Roman" w:hAnsi="Times New Roman" w:cs="Times New Roman"/>
                <w:vertAlign w:val="superscript"/>
              </w:rPr>
            </w:pPr>
            <w:r w:rsidRPr="0001034E">
              <w:rPr>
                <w:rFonts w:ascii="Times New Roman" w:hAnsi="Times New Roman" w:cs="Times New Roman"/>
              </w:rPr>
              <w:t>Name &amp; address of Design &amp; Development Agency</w:t>
            </w:r>
            <w:r w:rsidRPr="0001034E">
              <w:rPr>
                <w:rFonts w:ascii="Times New Roman" w:hAnsi="Times New Roman" w:cs="Times New Roman"/>
                <w:vertAlign w:val="superscript"/>
              </w:rPr>
              <w:t>2</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4</w:t>
            </w:r>
          </w:p>
        </w:tc>
        <w:tc>
          <w:tcPr>
            <w:tcW w:w="5528" w:type="dxa"/>
          </w:tcPr>
          <w:p w:rsidR="005771F9" w:rsidRPr="0001034E" w:rsidRDefault="005771F9" w:rsidP="005771F9">
            <w:pPr>
              <w:spacing w:line="276" w:lineRule="auto"/>
              <w:rPr>
                <w:rFonts w:ascii="Times New Roman" w:hAnsi="Times New Roman" w:cs="Times New Roman"/>
              </w:rPr>
            </w:pPr>
            <w:r w:rsidRPr="0001034E">
              <w:rPr>
                <w:rFonts w:ascii="Times New Roman" w:hAnsi="Times New Roman" w:cs="Times New Roman"/>
              </w:rPr>
              <w:t>Name &amp; Address of the Manufacturing Agency</w:t>
            </w:r>
            <w:r w:rsidRPr="0001034E">
              <w:rPr>
                <w:rFonts w:ascii="Times New Roman" w:hAnsi="Times New Roman" w:cs="Times New Roman"/>
                <w:vertAlign w:val="superscript"/>
              </w:rPr>
              <w:t>3</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5</w:t>
            </w:r>
          </w:p>
        </w:tc>
        <w:tc>
          <w:tcPr>
            <w:tcW w:w="5528" w:type="dxa"/>
          </w:tcPr>
          <w:p w:rsidR="005771F9" w:rsidRPr="0001034E" w:rsidRDefault="005771F9" w:rsidP="005771F9">
            <w:pPr>
              <w:spacing w:line="276" w:lineRule="auto"/>
              <w:rPr>
                <w:rFonts w:ascii="Times New Roman" w:hAnsi="Times New Roman" w:cs="Times New Roman"/>
              </w:rPr>
            </w:pPr>
            <w:r w:rsidRPr="0001034E">
              <w:rPr>
                <w:rFonts w:ascii="Times New Roman" w:hAnsi="Times New Roman" w:cs="Times New Roman"/>
              </w:rPr>
              <w:t>Brief Product end use application (about 10 words)</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6</w:t>
            </w:r>
          </w:p>
        </w:tc>
        <w:tc>
          <w:tcPr>
            <w:tcW w:w="5528" w:type="dxa"/>
          </w:tcPr>
          <w:p w:rsidR="005771F9" w:rsidRPr="0001034E" w:rsidRDefault="005771F9" w:rsidP="005771F9">
            <w:pPr>
              <w:spacing w:line="276" w:lineRule="auto"/>
              <w:rPr>
                <w:rFonts w:ascii="Times New Roman" w:hAnsi="Times New Roman" w:cs="Times New Roman"/>
              </w:rPr>
            </w:pPr>
            <w:r w:rsidRPr="0001034E">
              <w:rPr>
                <w:rFonts w:ascii="Times New Roman" w:hAnsi="Times New Roman" w:cs="Times New Roman"/>
              </w:rPr>
              <w:t>Type Approval Basis (TAB)</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7</w:t>
            </w:r>
          </w:p>
        </w:tc>
        <w:tc>
          <w:tcPr>
            <w:tcW w:w="5528" w:type="dxa"/>
          </w:tcPr>
          <w:p w:rsidR="005771F9" w:rsidRPr="0001034E" w:rsidRDefault="005771F9" w:rsidP="005771F9">
            <w:pPr>
              <w:spacing w:line="276" w:lineRule="auto"/>
              <w:rPr>
                <w:rFonts w:ascii="Times New Roman" w:hAnsi="Times New Roman" w:cs="Times New Roman"/>
                <w:vertAlign w:val="superscript"/>
              </w:rPr>
            </w:pPr>
            <w:r w:rsidRPr="0001034E">
              <w:rPr>
                <w:rFonts w:ascii="Times New Roman" w:hAnsi="Times New Roman" w:cs="Times New Roman"/>
              </w:rPr>
              <w:t>Technical Specification</w:t>
            </w:r>
            <w:r w:rsidRPr="0001034E">
              <w:rPr>
                <w:rFonts w:ascii="Times New Roman" w:hAnsi="Times New Roman" w:cs="Times New Roman"/>
                <w:vertAlign w:val="superscript"/>
              </w:rPr>
              <w:t>4</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8</w:t>
            </w:r>
          </w:p>
        </w:tc>
        <w:tc>
          <w:tcPr>
            <w:tcW w:w="5528" w:type="dxa"/>
          </w:tcPr>
          <w:p w:rsidR="005771F9" w:rsidRPr="0001034E" w:rsidRDefault="005771F9" w:rsidP="005771F9">
            <w:pPr>
              <w:spacing w:line="276" w:lineRule="auto"/>
              <w:rPr>
                <w:rFonts w:ascii="Times New Roman" w:hAnsi="Times New Roman" w:cs="Times New Roman"/>
                <w:vertAlign w:val="superscript"/>
              </w:rPr>
            </w:pPr>
            <w:r w:rsidRPr="0001034E">
              <w:rPr>
                <w:rFonts w:ascii="Times New Roman" w:hAnsi="Times New Roman" w:cs="Times New Roman"/>
              </w:rPr>
              <w:t>Master Drawing Index (MDI) and Bill of Materials (BOM)</w:t>
            </w:r>
            <w:r w:rsidRPr="0001034E">
              <w:rPr>
                <w:rFonts w:ascii="Times New Roman" w:hAnsi="Times New Roman" w:cs="Times New Roman"/>
                <w:vertAlign w:val="superscript"/>
              </w:rPr>
              <w:t>5</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9</w:t>
            </w:r>
          </w:p>
        </w:tc>
        <w:tc>
          <w:tcPr>
            <w:tcW w:w="5528" w:type="dxa"/>
          </w:tcPr>
          <w:p w:rsidR="005771F9" w:rsidRPr="0001034E" w:rsidRDefault="005771F9" w:rsidP="005771F9">
            <w:pPr>
              <w:spacing w:line="276" w:lineRule="auto"/>
              <w:rPr>
                <w:rFonts w:ascii="Times New Roman" w:hAnsi="Times New Roman" w:cs="Times New Roman"/>
              </w:rPr>
            </w:pPr>
            <w:r w:rsidRPr="0001034E">
              <w:rPr>
                <w:rFonts w:ascii="Times New Roman" w:hAnsi="Times New Roman" w:cs="Times New Roman"/>
              </w:rPr>
              <w:t>Standard of Preparation (SOP) / ACBS</w:t>
            </w:r>
            <w:r w:rsidRPr="0001034E">
              <w:rPr>
                <w:rFonts w:ascii="Times New Roman" w:hAnsi="Times New Roman" w:cs="Times New Roman"/>
                <w:vertAlign w:val="superscript"/>
              </w:rPr>
              <w:t>6</w:t>
            </w:r>
            <w:r w:rsidRPr="0001034E">
              <w:rPr>
                <w:rFonts w:ascii="Times New Roman" w:hAnsi="Times New Roman" w:cs="Times New Roman"/>
              </w:rPr>
              <w:t xml:space="preserve"> </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10</w:t>
            </w:r>
          </w:p>
        </w:tc>
        <w:tc>
          <w:tcPr>
            <w:tcW w:w="5528" w:type="dxa"/>
          </w:tcPr>
          <w:p w:rsidR="005771F9" w:rsidRPr="0001034E" w:rsidRDefault="005771F9" w:rsidP="005771F9">
            <w:pPr>
              <w:spacing w:line="276" w:lineRule="auto"/>
              <w:rPr>
                <w:rFonts w:ascii="Times New Roman" w:hAnsi="Times New Roman" w:cs="Times New Roman"/>
                <w:vertAlign w:val="superscript"/>
              </w:rPr>
            </w:pPr>
            <w:r w:rsidRPr="0001034E">
              <w:rPr>
                <w:rFonts w:ascii="Times New Roman" w:hAnsi="Times New Roman" w:cs="Times New Roman"/>
              </w:rPr>
              <w:t>Qualification Test Schedule (QTS)/Qualification Test Plan (QTP)/Qualification Test Procedure (QTP)</w:t>
            </w:r>
            <w:r w:rsidRPr="0001034E">
              <w:rPr>
                <w:rFonts w:ascii="Times New Roman" w:hAnsi="Times New Roman" w:cs="Times New Roman"/>
                <w:vertAlign w:val="superscript"/>
              </w:rPr>
              <w:t>7</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11</w:t>
            </w:r>
          </w:p>
        </w:tc>
        <w:tc>
          <w:tcPr>
            <w:tcW w:w="5528" w:type="dxa"/>
          </w:tcPr>
          <w:p w:rsidR="005771F9" w:rsidRPr="0001034E" w:rsidRDefault="005771F9" w:rsidP="005771F9">
            <w:pPr>
              <w:spacing w:line="276" w:lineRule="auto"/>
              <w:rPr>
                <w:rFonts w:ascii="Times New Roman" w:hAnsi="Times New Roman" w:cs="Times New Roman"/>
                <w:vertAlign w:val="superscript"/>
              </w:rPr>
            </w:pPr>
            <w:r w:rsidRPr="0001034E">
              <w:rPr>
                <w:rFonts w:ascii="Times New Roman" w:hAnsi="Times New Roman" w:cs="Times New Roman"/>
              </w:rPr>
              <w:t>Qualification Test Report (QTR)</w:t>
            </w:r>
            <w:r w:rsidRPr="0001034E">
              <w:rPr>
                <w:rFonts w:ascii="Times New Roman" w:hAnsi="Times New Roman" w:cs="Times New Roman"/>
                <w:vertAlign w:val="superscript"/>
              </w:rPr>
              <w:t>8</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12</w:t>
            </w:r>
          </w:p>
        </w:tc>
        <w:tc>
          <w:tcPr>
            <w:tcW w:w="5528" w:type="dxa"/>
          </w:tcPr>
          <w:p w:rsidR="005771F9" w:rsidRPr="0001034E" w:rsidRDefault="005771F9" w:rsidP="005771F9">
            <w:pPr>
              <w:spacing w:line="276" w:lineRule="auto"/>
              <w:rPr>
                <w:rFonts w:ascii="Times New Roman" w:hAnsi="Times New Roman" w:cs="Times New Roman"/>
                <w:vertAlign w:val="superscript"/>
              </w:rPr>
            </w:pPr>
            <w:r w:rsidRPr="0001034E">
              <w:rPr>
                <w:rFonts w:ascii="Times New Roman" w:hAnsi="Times New Roman" w:cs="Times New Roman"/>
              </w:rPr>
              <w:t>Provisional Clearance &amp; renewals /extensions (PC)</w:t>
            </w:r>
            <w:r w:rsidRPr="0001034E">
              <w:rPr>
                <w:rFonts w:ascii="Times New Roman" w:hAnsi="Times New Roman" w:cs="Times New Roman"/>
                <w:vertAlign w:val="superscript"/>
              </w:rPr>
              <w:t>9</w:t>
            </w:r>
          </w:p>
        </w:tc>
        <w:tc>
          <w:tcPr>
            <w:tcW w:w="4111" w:type="dxa"/>
          </w:tcPr>
          <w:p w:rsidR="005771F9" w:rsidRPr="0001034E" w:rsidRDefault="005771F9" w:rsidP="005771F9">
            <w:pPr>
              <w:spacing w:line="276" w:lineRule="auto"/>
              <w:jc w:val="center"/>
              <w:rPr>
                <w:rFonts w:ascii="Times New Roman" w:hAnsi="Times New Roman" w:cs="Times New Roman"/>
              </w:rPr>
            </w:pPr>
          </w:p>
        </w:tc>
      </w:tr>
      <w:tr w:rsidR="005771F9" w:rsidRPr="0001034E" w:rsidTr="00DC0DBB">
        <w:tc>
          <w:tcPr>
            <w:tcW w:w="988" w:type="dxa"/>
          </w:tcPr>
          <w:p w:rsidR="005771F9" w:rsidRPr="0001034E" w:rsidRDefault="005771F9" w:rsidP="005771F9">
            <w:pPr>
              <w:spacing w:line="276" w:lineRule="auto"/>
              <w:jc w:val="center"/>
              <w:rPr>
                <w:rFonts w:ascii="Times New Roman" w:hAnsi="Times New Roman" w:cs="Times New Roman"/>
              </w:rPr>
            </w:pPr>
            <w:r w:rsidRPr="0001034E">
              <w:rPr>
                <w:rFonts w:ascii="Times New Roman" w:hAnsi="Times New Roman" w:cs="Times New Roman"/>
              </w:rPr>
              <w:t>13</w:t>
            </w:r>
          </w:p>
        </w:tc>
        <w:tc>
          <w:tcPr>
            <w:tcW w:w="5528" w:type="dxa"/>
          </w:tcPr>
          <w:p w:rsidR="005771F9" w:rsidRPr="0001034E" w:rsidRDefault="005771F9" w:rsidP="005771F9">
            <w:pPr>
              <w:spacing w:line="276" w:lineRule="auto"/>
              <w:rPr>
                <w:rFonts w:ascii="Times New Roman" w:hAnsi="Times New Roman" w:cs="Times New Roman"/>
              </w:rPr>
            </w:pPr>
            <w:r w:rsidRPr="0001034E">
              <w:rPr>
                <w:rFonts w:ascii="Times New Roman" w:hAnsi="Times New Roman" w:cs="Times New Roman"/>
              </w:rPr>
              <w:t xml:space="preserve">Any Other relevant information </w:t>
            </w:r>
          </w:p>
        </w:tc>
        <w:tc>
          <w:tcPr>
            <w:tcW w:w="4111" w:type="dxa"/>
          </w:tcPr>
          <w:p w:rsidR="005771F9" w:rsidRPr="0001034E" w:rsidRDefault="005771F9" w:rsidP="005771F9">
            <w:pPr>
              <w:spacing w:line="276" w:lineRule="auto"/>
              <w:jc w:val="center"/>
              <w:rPr>
                <w:rFonts w:ascii="Times New Roman" w:hAnsi="Times New Roman" w:cs="Times New Roman"/>
              </w:rPr>
            </w:pPr>
          </w:p>
        </w:tc>
      </w:tr>
    </w:tbl>
    <w:p w:rsidR="005771F9" w:rsidRDefault="005771F9" w:rsidP="005771F9">
      <w:pPr>
        <w:rPr>
          <w:rFonts w:ascii="Times New Roman" w:hAnsi="Times New Roman" w:cs="Times New Roman"/>
          <w:b/>
          <w:bCs/>
        </w:rPr>
      </w:pPr>
    </w:p>
    <w:p w:rsidR="005771F9" w:rsidRDefault="005771F9" w:rsidP="0001034E">
      <w:pPr>
        <w:ind w:hanging="709"/>
        <w:jc w:val="center"/>
        <w:rPr>
          <w:rFonts w:ascii="Times New Roman" w:hAnsi="Times New Roman" w:cs="Times New Roman"/>
          <w:b/>
          <w:bCs/>
        </w:rPr>
      </w:pPr>
    </w:p>
    <w:p w:rsidR="0001034E" w:rsidRPr="0001034E" w:rsidRDefault="0001034E" w:rsidP="0001034E">
      <w:pPr>
        <w:ind w:hanging="709"/>
        <w:jc w:val="center"/>
        <w:rPr>
          <w:rFonts w:ascii="Times New Roman" w:hAnsi="Times New Roman" w:cs="Times New Roman"/>
          <w:b/>
          <w:bCs/>
        </w:rPr>
      </w:pPr>
      <w:r w:rsidRPr="0001034E">
        <w:rPr>
          <w:rFonts w:ascii="Times New Roman" w:hAnsi="Times New Roman" w:cs="Times New Roman"/>
          <w:b/>
          <w:bCs/>
        </w:rPr>
        <w:t>QTS /QTP Compliance Statement</w:t>
      </w:r>
    </w:p>
    <w:p w:rsidR="0001034E" w:rsidRDefault="0001034E" w:rsidP="0001034E">
      <w:pPr>
        <w:ind w:hanging="709"/>
        <w:jc w:val="center"/>
        <w:rPr>
          <w:rFonts w:ascii="Times New Roman" w:hAnsi="Times New Roman" w:cs="Times New Roman"/>
          <w:b/>
          <w:bCs/>
        </w:rPr>
      </w:pPr>
      <w:r w:rsidRPr="0001034E">
        <w:rPr>
          <w:rFonts w:ascii="Times New Roman" w:hAnsi="Times New Roman" w:cs="Times New Roman"/>
          <w:b/>
          <w:bCs/>
        </w:rPr>
        <w:t>(as per QTS /QTP Referenc</w:t>
      </w:r>
      <w:r>
        <w:rPr>
          <w:rFonts w:ascii="Times New Roman" w:hAnsi="Times New Roman" w:cs="Times New Roman"/>
          <w:b/>
          <w:bCs/>
        </w:rPr>
        <w:t xml:space="preserve">e No._________________Issue x, </w:t>
      </w:r>
      <w:r w:rsidRPr="0001034E">
        <w:rPr>
          <w:rFonts w:ascii="Times New Roman" w:hAnsi="Times New Roman" w:cs="Times New Roman"/>
          <w:b/>
          <w:bCs/>
        </w:rPr>
        <w:t>Dated___________)</w:t>
      </w:r>
    </w:p>
    <w:p w:rsidR="00345B82" w:rsidRPr="00345B82" w:rsidRDefault="00345B82" w:rsidP="0001034E">
      <w:pPr>
        <w:ind w:hanging="709"/>
        <w:jc w:val="center"/>
        <w:rPr>
          <w:rFonts w:ascii="Times New Roman" w:hAnsi="Times New Roman" w:cs="Times New Roman"/>
          <w:b/>
          <w:bCs/>
          <w:sz w:val="16"/>
          <w:szCs w:val="16"/>
        </w:rPr>
      </w:pPr>
    </w:p>
    <w:tbl>
      <w:tblPr>
        <w:tblStyle w:val="TableGrid"/>
        <w:tblW w:w="10491" w:type="dxa"/>
        <w:tblInd w:w="-431" w:type="dxa"/>
        <w:tblLook w:val="04A0" w:firstRow="1" w:lastRow="0" w:firstColumn="1" w:lastColumn="0" w:noHBand="0" w:noVBand="1"/>
      </w:tblPr>
      <w:tblGrid>
        <w:gridCol w:w="591"/>
        <w:gridCol w:w="1077"/>
        <w:gridCol w:w="1474"/>
        <w:gridCol w:w="1451"/>
        <w:gridCol w:w="1341"/>
        <w:gridCol w:w="1830"/>
        <w:gridCol w:w="2727"/>
      </w:tblGrid>
      <w:tr w:rsidR="002B4146" w:rsidTr="00DB2FD0">
        <w:tc>
          <w:tcPr>
            <w:tcW w:w="591" w:type="dxa"/>
          </w:tcPr>
          <w:p w:rsidR="00345B82" w:rsidRDefault="00345B82" w:rsidP="002B4146">
            <w:pPr>
              <w:jc w:val="center"/>
              <w:rPr>
                <w:rFonts w:ascii="Times New Roman" w:hAnsi="Times New Roman" w:cs="Times New Roman"/>
                <w:b/>
                <w:bCs/>
              </w:rPr>
            </w:pPr>
            <w:r>
              <w:rPr>
                <w:rFonts w:ascii="Times New Roman" w:hAnsi="Times New Roman" w:cs="Times New Roman"/>
                <w:b/>
                <w:bCs/>
              </w:rPr>
              <w:t>Sl.</w:t>
            </w:r>
          </w:p>
          <w:p w:rsidR="00345B82" w:rsidRDefault="00345B82" w:rsidP="002B4146">
            <w:pPr>
              <w:jc w:val="center"/>
              <w:rPr>
                <w:rFonts w:ascii="Times New Roman" w:hAnsi="Times New Roman" w:cs="Times New Roman"/>
                <w:b/>
                <w:bCs/>
              </w:rPr>
            </w:pPr>
            <w:r>
              <w:rPr>
                <w:rFonts w:ascii="Times New Roman" w:hAnsi="Times New Roman" w:cs="Times New Roman"/>
                <w:b/>
                <w:bCs/>
              </w:rPr>
              <w:t>No.</w:t>
            </w:r>
          </w:p>
        </w:tc>
        <w:tc>
          <w:tcPr>
            <w:tcW w:w="1077" w:type="dxa"/>
          </w:tcPr>
          <w:p w:rsidR="00345B82" w:rsidRDefault="00345B82" w:rsidP="002B4146">
            <w:pPr>
              <w:jc w:val="center"/>
              <w:rPr>
                <w:rFonts w:ascii="Times New Roman" w:hAnsi="Times New Roman" w:cs="Times New Roman"/>
                <w:b/>
                <w:bCs/>
              </w:rPr>
            </w:pPr>
            <w:r>
              <w:rPr>
                <w:rFonts w:ascii="Times New Roman" w:hAnsi="Times New Roman" w:cs="Times New Roman"/>
                <w:b/>
                <w:bCs/>
              </w:rPr>
              <w:t>QTS /QTP</w:t>
            </w:r>
          </w:p>
          <w:p w:rsidR="00345B82" w:rsidRDefault="00345B82" w:rsidP="002B4146">
            <w:pPr>
              <w:jc w:val="center"/>
              <w:rPr>
                <w:rFonts w:ascii="Times New Roman" w:hAnsi="Times New Roman" w:cs="Times New Roman"/>
                <w:b/>
                <w:bCs/>
              </w:rPr>
            </w:pPr>
            <w:r>
              <w:rPr>
                <w:rFonts w:ascii="Times New Roman" w:hAnsi="Times New Roman" w:cs="Times New Roman"/>
                <w:b/>
                <w:bCs/>
              </w:rPr>
              <w:t>Clause No.</w:t>
            </w:r>
          </w:p>
        </w:tc>
        <w:tc>
          <w:tcPr>
            <w:tcW w:w="1474" w:type="dxa"/>
          </w:tcPr>
          <w:p w:rsidR="00345B82" w:rsidRDefault="00345B82" w:rsidP="002B4146">
            <w:pPr>
              <w:jc w:val="center"/>
              <w:rPr>
                <w:rFonts w:ascii="Times New Roman" w:hAnsi="Times New Roman" w:cs="Times New Roman"/>
                <w:b/>
                <w:bCs/>
              </w:rPr>
            </w:pPr>
            <w:r>
              <w:rPr>
                <w:rFonts w:ascii="Times New Roman" w:hAnsi="Times New Roman" w:cs="Times New Roman"/>
                <w:b/>
                <w:bCs/>
              </w:rPr>
              <w:t>Name of Test</w:t>
            </w:r>
          </w:p>
        </w:tc>
        <w:tc>
          <w:tcPr>
            <w:tcW w:w="1451" w:type="dxa"/>
          </w:tcPr>
          <w:p w:rsidR="00345B82" w:rsidRDefault="00345B82" w:rsidP="002B4146">
            <w:pPr>
              <w:jc w:val="center"/>
              <w:rPr>
                <w:rFonts w:ascii="Times New Roman" w:hAnsi="Times New Roman" w:cs="Times New Roman"/>
                <w:b/>
                <w:bCs/>
              </w:rPr>
            </w:pPr>
            <w:r>
              <w:rPr>
                <w:rFonts w:ascii="Times New Roman" w:hAnsi="Times New Roman" w:cs="Times New Roman"/>
                <w:b/>
                <w:bCs/>
              </w:rPr>
              <w:t>Requirement</w:t>
            </w:r>
          </w:p>
        </w:tc>
        <w:tc>
          <w:tcPr>
            <w:tcW w:w="1341" w:type="dxa"/>
          </w:tcPr>
          <w:p w:rsidR="00345B82" w:rsidRDefault="00345B82" w:rsidP="002B4146">
            <w:pPr>
              <w:jc w:val="center"/>
              <w:rPr>
                <w:rFonts w:ascii="Times New Roman" w:hAnsi="Times New Roman" w:cs="Times New Roman"/>
                <w:b/>
                <w:bCs/>
              </w:rPr>
            </w:pPr>
            <w:r>
              <w:rPr>
                <w:rFonts w:ascii="Times New Roman" w:hAnsi="Times New Roman" w:cs="Times New Roman"/>
                <w:b/>
                <w:bCs/>
              </w:rPr>
              <w:t>Compliance                             status /Remarks</w:t>
            </w:r>
          </w:p>
        </w:tc>
        <w:tc>
          <w:tcPr>
            <w:tcW w:w="1830" w:type="dxa"/>
          </w:tcPr>
          <w:p w:rsidR="00345B82" w:rsidRDefault="00345B82" w:rsidP="002B4146">
            <w:pPr>
              <w:jc w:val="center"/>
              <w:rPr>
                <w:rFonts w:ascii="Times New Roman" w:hAnsi="Times New Roman" w:cs="Times New Roman"/>
                <w:b/>
                <w:bCs/>
              </w:rPr>
            </w:pPr>
            <w:r>
              <w:rPr>
                <w:rFonts w:ascii="Times New Roman" w:hAnsi="Times New Roman" w:cs="Times New Roman"/>
                <w:b/>
                <w:bCs/>
              </w:rPr>
              <w:t>Means of Compliance</w:t>
            </w:r>
          </w:p>
          <w:p w:rsidR="00345B82" w:rsidRDefault="00345B82" w:rsidP="002B4146">
            <w:pPr>
              <w:jc w:val="center"/>
              <w:rPr>
                <w:rFonts w:ascii="Times New Roman" w:hAnsi="Times New Roman" w:cs="Times New Roman"/>
                <w:b/>
                <w:bCs/>
              </w:rPr>
            </w:pPr>
            <w:r>
              <w:rPr>
                <w:rFonts w:ascii="Times New Roman" w:hAnsi="Times New Roman" w:cs="Times New Roman"/>
                <w:b/>
                <w:bCs/>
              </w:rPr>
              <w:t>(By Testing/Analysis/   Simulation/</w:t>
            </w:r>
          </w:p>
          <w:p w:rsidR="00345B82" w:rsidRDefault="00345B82" w:rsidP="002B4146">
            <w:pPr>
              <w:jc w:val="center"/>
              <w:rPr>
                <w:rFonts w:ascii="Times New Roman" w:hAnsi="Times New Roman" w:cs="Times New Roman"/>
                <w:b/>
                <w:bCs/>
              </w:rPr>
            </w:pPr>
            <w:r>
              <w:rPr>
                <w:rFonts w:ascii="Times New Roman" w:hAnsi="Times New Roman" w:cs="Times New Roman"/>
                <w:b/>
                <w:bCs/>
              </w:rPr>
              <w:t>Similarity Basis/any other means)</w:t>
            </w:r>
          </w:p>
          <w:p w:rsidR="002B4146" w:rsidRDefault="002B4146" w:rsidP="002B4146">
            <w:pPr>
              <w:jc w:val="center"/>
              <w:rPr>
                <w:rFonts w:ascii="Times New Roman" w:hAnsi="Times New Roman" w:cs="Times New Roman"/>
                <w:b/>
                <w:bCs/>
              </w:rPr>
            </w:pPr>
          </w:p>
        </w:tc>
        <w:tc>
          <w:tcPr>
            <w:tcW w:w="2727" w:type="dxa"/>
          </w:tcPr>
          <w:p w:rsidR="00345B82" w:rsidRDefault="00345B82" w:rsidP="002B4146">
            <w:pPr>
              <w:jc w:val="center"/>
              <w:rPr>
                <w:rFonts w:ascii="Times New Roman" w:hAnsi="Times New Roman" w:cs="Times New Roman"/>
                <w:b/>
                <w:bCs/>
              </w:rPr>
            </w:pPr>
            <w:r>
              <w:rPr>
                <w:rFonts w:ascii="Times New Roman" w:hAnsi="Times New Roman" w:cs="Times New Roman"/>
                <w:b/>
                <w:bCs/>
              </w:rPr>
              <w:t>Test Report /Supporting Document Reference</w:t>
            </w:r>
          </w:p>
          <w:p w:rsidR="00345B82" w:rsidRDefault="00345B82" w:rsidP="002B4146">
            <w:pPr>
              <w:jc w:val="center"/>
              <w:rPr>
                <w:rFonts w:ascii="Times New Roman" w:hAnsi="Times New Roman" w:cs="Times New Roman"/>
                <w:b/>
                <w:bCs/>
              </w:rPr>
            </w:pPr>
            <w:r>
              <w:rPr>
                <w:rFonts w:ascii="Times New Roman" w:hAnsi="Times New Roman" w:cs="Times New Roman"/>
                <w:b/>
                <w:bCs/>
              </w:rPr>
              <w:t>Number</w:t>
            </w:r>
          </w:p>
        </w:tc>
      </w:tr>
      <w:tr w:rsidR="002B4146" w:rsidTr="00DB2FD0">
        <w:tc>
          <w:tcPr>
            <w:tcW w:w="591" w:type="dxa"/>
          </w:tcPr>
          <w:p w:rsidR="00345B82" w:rsidRDefault="00345B82" w:rsidP="00345B82">
            <w:pPr>
              <w:rPr>
                <w:rFonts w:ascii="Times New Roman" w:hAnsi="Times New Roman" w:cs="Times New Roman"/>
                <w:b/>
                <w:bCs/>
              </w:rPr>
            </w:pPr>
          </w:p>
        </w:tc>
        <w:tc>
          <w:tcPr>
            <w:tcW w:w="1077" w:type="dxa"/>
          </w:tcPr>
          <w:p w:rsidR="00345B82" w:rsidRDefault="00345B82" w:rsidP="00345B82">
            <w:pPr>
              <w:rPr>
                <w:rFonts w:ascii="Times New Roman" w:hAnsi="Times New Roman" w:cs="Times New Roman"/>
                <w:b/>
                <w:bCs/>
              </w:rPr>
            </w:pPr>
          </w:p>
        </w:tc>
        <w:tc>
          <w:tcPr>
            <w:tcW w:w="1474" w:type="dxa"/>
          </w:tcPr>
          <w:p w:rsidR="00345B82" w:rsidRDefault="00345B82" w:rsidP="00345B82">
            <w:pPr>
              <w:rPr>
                <w:rFonts w:ascii="Times New Roman" w:hAnsi="Times New Roman" w:cs="Times New Roman"/>
                <w:b/>
                <w:bCs/>
              </w:rPr>
            </w:pPr>
          </w:p>
        </w:tc>
        <w:tc>
          <w:tcPr>
            <w:tcW w:w="1451" w:type="dxa"/>
          </w:tcPr>
          <w:p w:rsidR="00345B82" w:rsidRDefault="00345B82" w:rsidP="00345B82">
            <w:pPr>
              <w:rPr>
                <w:rFonts w:ascii="Times New Roman" w:hAnsi="Times New Roman" w:cs="Times New Roman"/>
                <w:b/>
                <w:bCs/>
              </w:rPr>
            </w:pPr>
          </w:p>
        </w:tc>
        <w:tc>
          <w:tcPr>
            <w:tcW w:w="1341" w:type="dxa"/>
          </w:tcPr>
          <w:p w:rsidR="00345B82" w:rsidRDefault="00345B82" w:rsidP="00345B82">
            <w:pPr>
              <w:rPr>
                <w:rFonts w:ascii="Times New Roman" w:hAnsi="Times New Roman" w:cs="Times New Roman"/>
                <w:b/>
                <w:bCs/>
              </w:rPr>
            </w:pPr>
          </w:p>
        </w:tc>
        <w:tc>
          <w:tcPr>
            <w:tcW w:w="1830" w:type="dxa"/>
          </w:tcPr>
          <w:p w:rsidR="00345B82" w:rsidRDefault="00345B82" w:rsidP="00345B82">
            <w:pPr>
              <w:rPr>
                <w:rFonts w:ascii="Times New Roman" w:hAnsi="Times New Roman" w:cs="Times New Roman"/>
                <w:b/>
                <w:bCs/>
              </w:rPr>
            </w:pPr>
          </w:p>
        </w:tc>
        <w:tc>
          <w:tcPr>
            <w:tcW w:w="2727" w:type="dxa"/>
          </w:tcPr>
          <w:p w:rsidR="00345B82" w:rsidRDefault="00345B82" w:rsidP="00345B82">
            <w:pPr>
              <w:rPr>
                <w:rFonts w:ascii="Times New Roman" w:hAnsi="Times New Roman" w:cs="Times New Roman"/>
                <w:b/>
                <w:bCs/>
              </w:rPr>
            </w:pPr>
          </w:p>
        </w:tc>
      </w:tr>
      <w:tr w:rsidR="00AB58CD" w:rsidTr="00DB2FD0">
        <w:tc>
          <w:tcPr>
            <w:tcW w:w="591" w:type="dxa"/>
          </w:tcPr>
          <w:p w:rsidR="00AB58CD" w:rsidRDefault="00AB58CD" w:rsidP="00345B82">
            <w:pPr>
              <w:rPr>
                <w:rFonts w:ascii="Times New Roman" w:hAnsi="Times New Roman" w:cs="Times New Roman"/>
                <w:b/>
                <w:bCs/>
              </w:rPr>
            </w:pPr>
          </w:p>
        </w:tc>
        <w:tc>
          <w:tcPr>
            <w:tcW w:w="1077" w:type="dxa"/>
          </w:tcPr>
          <w:p w:rsidR="00AB58CD" w:rsidRDefault="00AB58CD" w:rsidP="00345B82">
            <w:pPr>
              <w:rPr>
                <w:rFonts w:ascii="Times New Roman" w:hAnsi="Times New Roman" w:cs="Times New Roman"/>
                <w:b/>
                <w:bCs/>
              </w:rPr>
            </w:pPr>
          </w:p>
        </w:tc>
        <w:tc>
          <w:tcPr>
            <w:tcW w:w="1474" w:type="dxa"/>
          </w:tcPr>
          <w:p w:rsidR="00AB58CD" w:rsidRDefault="00AB58CD" w:rsidP="00345B82">
            <w:pPr>
              <w:rPr>
                <w:rFonts w:ascii="Times New Roman" w:hAnsi="Times New Roman" w:cs="Times New Roman"/>
                <w:b/>
                <w:bCs/>
              </w:rPr>
            </w:pPr>
          </w:p>
        </w:tc>
        <w:tc>
          <w:tcPr>
            <w:tcW w:w="1451" w:type="dxa"/>
          </w:tcPr>
          <w:p w:rsidR="00AB58CD" w:rsidRDefault="00AB58CD" w:rsidP="00345B82">
            <w:pPr>
              <w:rPr>
                <w:rFonts w:ascii="Times New Roman" w:hAnsi="Times New Roman" w:cs="Times New Roman"/>
                <w:b/>
                <w:bCs/>
              </w:rPr>
            </w:pPr>
          </w:p>
        </w:tc>
        <w:tc>
          <w:tcPr>
            <w:tcW w:w="1341" w:type="dxa"/>
          </w:tcPr>
          <w:p w:rsidR="00AB58CD" w:rsidRDefault="00AB58CD" w:rsidP="00345B82">
            <w:pPr>
              <w:rPr>
                <w:rFonts w:ascii="Times New Roman" w:hAnsi="Times New Roman" w:cs="Times New Roman"/>
                <w:b/>
                <w:bCs/>
              </w:rPr>
            </w:pPr>
          </w:p>
        </w:tc>
        <w:tc>
          <w:tcPr>
            <w:tcW w:w="1830" w:type="dxa"/>
          </w:tcPr>
          <w:p w:rsidR="00AB58CD" w:rsidRDefault="00AB58CD" w:rsidP="00345B82">
            <w:pPr>
              <w:rPr>
                <w:rFonts w:ascii="Times New Roman" w:hAnsi="Times New Roman" w:cs="Times New Roman"/>
                <w:b/>
                <w:bCs/>
              </w:rPr>
            </w:pPr>
          </w:p>
        </w:tc>
        <w:tc>
          <w:tcPr>
            <w:tcW w:w="2727" w:type="dxa"/>
          </w:tcPr>
          <w:p w:rsidR="00AB58CD" w:rsidRDefault="00AB58CD" w:rsidP="00345B82">
            <w:pPr>
              <w:rPr>
                <w:rFonts w:ascii="Times New Roman" w:hAnsi="Times New Roman" w:cs="Times New Roman"/>
                <w:b/>
                <w:bCs/>
              </w:rPr>
            </w:pPr>
          </w:p>
        </w:tc>
      </w:tr>
    </w:tbl>
    <w:p w:rsidR="00345B82" w:rsidRPr="0001034E" w:rsidRDefault="00345B82" w:rsidP="00345B82">
      <w:pPr>
        <w:spacing w:after="0"/>
        <w:rPr>
          <w:rFonts w:ascii="Times New Roman" w:hAnsi="Times New Roman" w:cs="Times New Roman"/>
          <w:b/>
          <w:bCs/>
        </w:rPr>
      </w:pPr>
    </w:p>
    <w:p w:rsidR="00AB58CD" w:rsidRDefault="006C281C" w:rsidP="0034544F">
      <w:pPr>
        <w:ind w:hanging="709"/>
      </w:pPr>
      <w:r>
        <w:t xml:space="preserve">     </w:t>
      </w:r>
    </w:p>
    <w:p w:rsidR="00AB58CD" w:rsidRDefault="00AB58CD" w:rsidP="0034544F">
      <w:pPr>
        <w:ind w:hanging="709"/>
      </w:pPr>
    </w:p>
    <w:p w:rsidR="00AB58CD" w:rsidRDefault="00AB58CD" w:rsidP="0034544F">
      <w:pPr>
        <w:ind w:hanging="709"/>
      </w:pPr>
    </w:p>
    <w:p w:rsidR="00AB58CD" w:rsidRDefault="00AB58CD" w:rsidP="0034544F">
      <w:pPr>
        <w:ind w:hanging="709"/>
      </w:pPr>
    </w:p>
    <w:p w:rsidR="00AB58CD" w:rsidRDefault="00AB58CD" w:rsidP="0034544F">
      <w:pPr>
        <w:ind w:hanging="709"/>
      </w:pPr>
    </w:p>
    <w:p w:rsidR="00AB58CD" w:rsidRDefault="00AB58CD" w:rsidP="0034544F">
      <w:pPr>
        <w:ind w:hanging="709"/>
      </w:pPr>
    </w:p>
    <w:p w:rsidR="0034544F" w:rsidRDefault="006C281C" w:rsidP="00AB58CD">
      <w:pPr>
        <w:ind w:hanging="709"/>
        <w:jc w:val="center"/>
        <w:rPr>
          <w:rFonts w:ascii="Times New Roman" w:hAnsi="Times New Roman" w:cs="Times New Roman"/>
          <w:b/>
          <w:bCs/>
          <w:u w:val="single"/>
        </w:rPr>
      </w:pPr>
      <w:r w:rsidRPr="006C281C">
        <w:rPr>
          <w:rFonts w:ascii="Times New Roman" w:hAnsi="Times New Roman" w:cs="Times New Roman"/>
          <w:b/>
          <w:bCs/>
          <w:u w:val="single"/>
        </w:rPr>
        <w:lastRenderedPageBreak/>
        <w:t>Note</w:t>
      </w:r>
    </w:p>
    <w:p w:rsidR="006C281C" w:rsidRDefault="006C281C" w:rsidP="003139EF">
      <w:pPr>
        <w:numPr>
          <w:ilvl w:val="0"/>
          <w:numId w:val="8"/>
        </w:numPr>
        <w:suppressAutoHyphens/>
        <w:spacing w:before="120" w:after="0" w:line="276" w:lineRule="auto"/>
        <w:ind w:left="142" w:right="-590" w:hanging="547"/>
        <w:jc w:val="both"/>
        <w:rPr>
          <w:rFonts w:ascii="Times New Roman" w:hAnsi="Times New Roman" w:cs="Times New Roman"/>
          <w:bCs/>
        </w:rPr>
      </w:pPr>
      <w:r w:rsidRPr="005771F9">
        <w:rPr>
          <w:rFonts w:ascii="Times New Roman" w:hAnsi="Times New Roman" w:cs="Times New Roman"/>
          <w:bCs/>
        </w:rPr>
        <w:t>Part number shall be unique to the product type approved (as in Provisional Clearance) and shall not be changed even if the product undergoes modifications in due course. In exceptional cases where the form, fit and function of the product is affected due to major modifications arising due to end use requirements, the modified product shall be taken up for supplementary type approval with a new part number. The extent of modification and the incremental qualification required for supplementary TA shall be evolved in consultation with RCMA and adequately documented as supplementary type record.</w:t>
      </w:r>
    </w:p>
    <w:p w:rsidR="003139EF" w:rsidRPr="005771F9" w:rsidRDefault="003139EF" w:rsidP="003139EF">
      <w:pPr>
        <w:suppressAutoHyphens/>
        <w:spacing w:before="120" w:after="0" w:line="276" w:lineRule="auto"/>
        <w:ind w:left="142" w:right="-590"/>
        <w:jc w:val="both"/>
        <w:rPr>
          <w:rFonts w:ascii="Times New Roman" w:hAnsi="Times New Roman" w:cs="Times New Roman"/>
          <w:bCs/>
        </w:rPr>
      </w:pPr>
    </w:p>
    <w:p w:rsidR="006C281C" w:rsidRPr="005771F9" w:rsidRDefault="006C281C" w:rsidP="005771F9">
      <w:pPr>
        <w:numPr>
          <w:ilvl w:val="0"/>
          <w:numId w:val="8"/>
        </w:numPr>
        <w:suppressAutoHyphens/>
        <w:spacing w:before="120" w:after="0" w:line="276" w:lineRule="auto"/>
        <w:ind w:left="547" w:right="-317" w:hanging="547"/>
        <w:jc w:val="both"/>
        <w:rPr>
          <w:rFonts w:ascii="Times New Roman" w:hAnsi="Times New Roman" w:cs="Times New Roman"/>
          <w:bCs/>
        </w:rPr>
      </w:pPr>
      <w:r w:rsidRPr="005771F9">
        <w:rPr>
          <w:rFonts w:ascii="Times New Roman" w:hAnsi="Times New Roman" w:cs="Times New Roman"/>
          <w:bCs/>
        </w:rPr>
        <w:t>Generally, IPR rests with D&amp;D agency and D&amp;D agency (ies) shall be responsible for any Design changes, Modifications, Defect Investigations, Repair schemes, Lifing studies, etc., that may arise during the life cycle. Anything contrary to the above shall be explicitly captured in the TOT document duly approved by CEMILAC.</w:t>
      </w:r>
    </w:p>
    <w:p w:rsidR="006C281C" w:rsidRPr="005771F9" w:rsidRDefault="006C281C" w:rsidP="005771F9">
      <w:pPr>
        <w:numPr>
          <w:ilvl w:val="0"/>
          <w:numId w:val="8"/>
        </w:numPr>
        <w:suppressAutoHyphens/>
        <w:spacing w:before="120" w:after="0" w:line="276" w:lineRule="auto"/>
        <w:ind w:left="547" w:right="-317" w:hanging="547"/>
        <w:jc w:val="both"/>
        <w:rPr>
          <w:rFonts w:ascii="Times New Roman" w:eastAsia="Arial" w:hAnsi="Times New Roman" w:cs="Times New Roman"/>
          <w:bCs/>
        </w:rPr>
      </w:pPr>
      <w:r w:rsidRPr="005771F9">
        <w:rPr>
          <w:rFonts w:ascii="Times New Roman" w:hAnsi="Times New Roman" w:cs="Times New Roman"/>
          <w:bCs/>
        </w:rPr>
        <w:t>Manufacturer can be D&amp;D agency itself or maybe a development partner during D&amp;D phase or any other agency that may acquire manufacturing rights based on TOT from the D&amp;D agency. Although multiple agencies may manufacture the type approved item with same part number, the product label should adequately capture the name and address of the manufacturer for traceability.</w:t>
      </w:r>
    </w:p>
    <w:p w:rsidR="006C281C" w:rsidRPr="005771F9" w:rsidRDefault="006C281C" w:rsidP="005771F9">
      <w:pPr>
        <w:numPr>
          <w:ilvl w:val="0"/>
          <w:numId w:val="8"/>
        </w:numPr>
        <w:suppressAutoHyphens/>
        <w:spacing w:before="120" w:after="0" w:line="276" w:lineRule="auto"/>
        <w:ind w:left="547" w:right="-317" w:hanging="547"/>
        <w:jc w:val="both"/>
        <w:rPr>
          <w:rFonts w:ascii="Times New Roman" w:hAnsi="Times New Roman" w:cs="Times New Roman"/>
          <w:bCs/>
        </w:rPr>
      </w:pPr>
      <w:r w:rsidRPr="005771F9">
        <w:rPr>
          <w:rFonts w:ascii="Times New Roman" w:eastAsia="Arial" w:hAnsi="Times New Roman" w:cs="Times New Roman"/>
          <w:bCs/>
        </w:rPr>
        <w:t xml:space="preserve"> </w:t>
      </w:r>
      <w:r w:rsidRPr="005771F9">
        <w:rPr>
          <w:rFonts w:ascii="Times New Roman" w:hAnsi="Times New Roman" w:cs="Times New Roman"/>
          <w:bCs/>
        </w:rPr>
        <w:t>All technical specifications shall be approved and authenticated by RCMA. Partial compliance and Deviations to Technical specifications are generally NOT acceptable. However, in exceptional cases the product deviations to the technical specification shall be adequately captured and included in the type approval data sheet duly concurred by RCMA.</w:t>
      </w:r>
    </w:p>
    <w:p w:rsidR="006C281C" w:rsidRPr="005771F9" w:rsidRDefault="006C281C" w:rsidP="005771F9">
      <w:pPr>
        <w:numPr>
          <w:ilvl w:val="0"/>
          <w:numId w:val="8"/>
        </w:numPr>
        <w:suppressAutoHyphens/>
        <w:spacing w:before="120" w:after="0" w:line="276" w:lineRule="auto"/>
        <w:ind w:left="547" w:right="-317" w:hanging="547"/>
        <w:jc w:val="both"/>
        <w:rPr>
          <w:rFonts w:ascii="Times New Roman" w:hAnsi="Times New Roman" w:cs="Times New Roman"/>
          <w:bCs/>
        </w:rPr>
      </w:pPr>
      <w:r w:rsidRPr="005771F9">
        <w:rPr>
          <w:rFonts w:ascii="Times New Roman" w:hAnsi="Times New Roman" w:cs="Times New Roman"/>
          <w:bCs/>
        </w:rPr>
        <w:t>The DAL and MDI shall be updated whenever there are issue changes and/ or modifications to the product. The same shall be approved by RCMA and taken up for incorporation in the type record and TA certificate at the time of subsequent TA renewal.</w:t>
      </w:r>
    </w:p>
    <w:p w:rsidR="006C281C" w:rsidRPr="005771F9" w:rsidRDefault="006C281C" w:rsidP="005771F9">
      <w:pPr>
        <w:numPr>
          <w:ilvl w:val="0"/>
          <w:numId w:val="8"/>
        </w:numPr>
        <w:suppressAutoHyphens/>
        <w:spacing w:before="120" w:after="0" w:line="276" w:lineRule="auto"/>
        <w:ind w:left="547" w:right="-317" w:hanging="547"/>
        <w:jc w:val="both"/>
        <w:rPr>
          <w:rFonts w:ascii="Times New Roman" w:hAnsi="Times New Roman" w:cs="Times New Roman"/>
          <w:bCs/>
        </w:rPr>
      </w:pPr>
      <w:r w:rsidRPr="005771F9">
        <w:rPr>
          <w:rFonts w:ascii="Times New Roman" w:hAnsi="Times New Roman" w:cs="Times New Roman"/>
          <w:bCs/>
        </w:rPr>
        <w:t>The product build standard shall be completely defined in the SOP/ ACBS document incorporating the latest issues of the applicable DAL/ MDI and Modifications that may be approved during the product lifecycle. The mod leaflets duly approved by RCMA shall be the authority for incorporating such changes till the amendment cum renewal to the TA is issued.</w:t>
      </w:r>
    </w:p>
    <w:p w:rsidR="006C281C" w:rsidRPr="005771F9" w:rsidRDefault="006C281C" w:rsidP="005771F9">
      <w:pPr>
        <w:numPr>
          <w:ilvl w:val="0"/>
          <w:numId w:val="8"/>
        </w:numPr>
        <w:suppressAutoHyphens/>
        <w:spacing w:before="120" w:after="120" w:line="276" w:lineRule="auto"/>
        <w:ind w:left="547" w:right="-317" w:hanging="547"/>
        <w:jc w:val="both"/>
        <w:rPr>
          <w:rFonts w:ascii="Times New Roman" w:hAnsi="Times New Roman" w:cs="Times New Roman"/>
          <w:bCs/>
        </w:rPr>
      </w:pPr>
      <w:r w:rsidRPr="005771F9">
        <w:rPr>
          <w:rFonts w:ascii="Times New Roman" w:hAnsi="Times New Roman" w:cs="Times New Roman"/>
          <w:bCs/>
        </w:rPr>
        <w:t>QTS shall capture the type certification test requirements in totality and shall be approved by RCMA.</w:t>
      </w:r>
    </w:p>
    <w:p w:rsidR="006C281C" w:rsidRPr="005771F9" w:rsidRDefault="006C281C" w:rsidP="005771F9">
      <w:pPr>
        <w:numPr>
          <w:ilvl w:val="0"/>
          <w:numId w:val="8"/>
        </w:numPr>
        <w:suppressAutoHyphens/>
        <w:spacing w:after="0" w:line="276" w:lineRule="auto"/>
        <w:ind w:left="540" w:right="-312" w:hanging="540"/>
        <w:jc w:val="both"/>
        <w:rPr>
          <w:rFonts w:ascii="Times New Roman" w:hAnsi="Times New Roman" w:cs="Times New Roman"/>
          <w:bCs/>
        </w:rPr>
      </w:pPr>
      <w:r w:rsidRPr="005771F9">
        <w:rPr>
          <w:rFonts w:ascii="Times New Roman" w:hAnsi="Times New Roman" w:cs="Times New Roman"/>
          <w:bCs/>
        </w:rPr>
        <w:t>QTR shall adequately capture the Compliance to QTS requirements and shall be vetted by DGAQA. DGAQA to coordinate all the Test reports carried out as per the QTS. Any deviations to test procedures and results shall be addressed completely and accepted by RCMA before recommending for type approval.</w:t>
      </w:r>
    </w:p>
    <w:p w:rsidR="006C281C" w:rsidRPr="005771F9" w:rsidRDefault="006C281C" w:rsidP="00DB2FD0">
      <w:pPr>
        <w:numPr>
          <w:ilvl w:val="0"/>
          <w:numId w:val="8"/>
        </w:numPr>
        <w:suppressAutoHyphens/>
        <w:spacing w:before="120" w:after="0" w:line="276" w:lineRule="auto"/>
        <w:ind w:left="547" w:right="119" w:hanging="547"/>
        <w:jc w:val="both"/>
        <w:rPr>
          <w:rFonts w:ascii="Times New Roman" w:hAnsi="Times New Roman" w:cs="Times New Roman"/>
          <w:bCs/>
        </w:rPr>
      </w:pPr>
      <w:r w:rsidRPr="005771F9">
        <w:rPr>
          <w:rFonts w:ascii="Times New Roman" w:hAnsi="Times New Roman" w:cs="Times New Roman"/>
          <w:bCs/>
        </w:rPr>
        <w:t>The renewal and validity and PC shall comply with relevant CEMILAC directives. The Type Approval issued supersedes all earlier PCs issued to the product. Even if the product undergoes modification that warrant field evaluation feedback, fresh PC shall not be issued.</w:t>
      </w:r>
    </w:p>
    <w:p w:rsidR="006C281C" w:rsidRPr="005771F9" w:rsidRDefault="006C281C" w:rsidP="005771F9">
      <w:pPr>
        <w:numPr>
          <w:ilvl w:val="0"/>
          <w:numId w:val="8"/>
        </w:numPr>
        <w:suppressAutoHyphens/>
        <w:spacing w:before="120" w:after="0" w:line="276" w:lineRule="auto"/>
        <w:ind w:left="547" w:right="-317" w:hanging="547"/>
        <w:jc w:val="both"/>
        <w:rPr>
          <w:rFonts w:ascii="Times New Roman" w:hAnsi="Times New Roman" w:cs="Times New Roman"/>
          <w:bCs/>
          <w:szCs w:val="22"/>
        </w:rPr>
      </w:pPr>
      <w:r w:rsidRPr="005771F9">
        <w:rPr>
          <w:rFonts w:ascii="Times New Roman" w:hAnsi="Times New Roman" w:cs="Times New Roman"/>
          <w:bCs/>
        </w:rPr>
        <w:t xml:space="preserve">D&amp;D agency shall follow suitable Configuration Control mechanism (Document reference number, Issue/ version numbers, Sections, Page numbers, dates) for easy identification and traceability of all the above documents and their subsequent updates from time to time.  </w:t>
      </w:r>
    </w:p>
    <w:p w:rsidR="006C281C" w:rsidRPr="005771F9" w:rsidRDefault="006C281C" w:rsidP="005771F9">
      <w:pPr>
        <w:spacing w:line="276" w:lineRule="auto"/>
        <w:rPr>
          <w:rFonts w:ascii="Times New Roman" w:hAnsi="Times New Roman" w:cs="Times New Roman"/>
          <w:bCs/>
        </w:rPr>
      </w:pPr>
    </w:p>
    <w:p w:rsidR="006C281C" w:rsidRPr="005771F9" w:rsidRDefault="006C281C" w:rsidP="005771F9">
      <w:pPr>
        <w:spacing w:line="276" w:lineRule="auto"/>
        <w:rPr>
          <w:rFonts w:ascii="Times New Roman" w:hAnsi="Times New Roman" w:cs="Times New Roman"/>
          <w:bCs/>
        </w:rPr>
      </w:pPr>
      <w:bookmarkStart w:id="0" w:name="_GoBack"/>
      <w:bookmarkEnd w:id="0"/>
    </w:p>
    <w:p w:rsidR="006C281C" w:rsidRPr="005771F9" w:rsidRDefault="006C281C" w:rsidP="005771F9">
      <w:pPr>
        <w:spacing w:line="276" w:lineRule="auto"/>
        <w:rPr>
          <w:rFonts w:ascii="Times New Roman" w:hAnsi="Times New Roman" w:cs="Times New Roman"/>
          <w:b/>
          <w:bCs/>
          <w:u w:val="single"/>
        </w:rPr>
      </w:pPr>
    </w:p>
    <w:p w:rsidR="009137D7" w:rsidRPr="005771F9" w:rsidRDefault="009137D7" w:rsidP="005771F9">
      <w:pPr>
        <w:spacing w:line="276" w:lineRule="auto"/>
        <w:rPr>
          <w:rFonts w:ascii="Times New Roman" w:hAnsi="Times New Roman" w:cs="Times New Roman"/>
        </w:rPr>
      </w:pPr>
    </w:p>
    <w:p w:rsidR="0034544F" w:rsidRPr="005771F9" w:rsidRDefault="009137D7" w:rsidP="005771F9">
      <w:pPr>
        <w:spacing w:line="276" w:lineRule="auto"/>
        <w:rPr>
          <w:rFonts w:ascii="Times New Roman" w:hAnsi="Times New Roman" w:cs="Times New Roman"/>
        </w:rPr>
      </w:pPr>
      <w:r w:rsidRPr="005771F9">
        <w:rPr>
          <w:rFonts w:ascii="Times New Roman" w:hAnsi="Times New Roman" w:cs="Times New Roman"/>
        </w:rPr>
        <w:tab/>
      </w:r>
      <w:r w:rsidRPr="005771F9">
        <w:rPr>
          <w:rFonts w:ascii="Times New Roman" w:hAnsi="Times New Roman" w:cs="Times New Roman"/>
        </w:rPr>
        <w:tab/>
      </w:r>
      <w:r w:rsidRPr="005771F9">
        <w:rPr>
          <w:rFonts w:ascii="Times New Roman" w:hAnsi="Times New Roman" w:cs="Times New Roman"/>
        </w:rPr>
        <w:tab/>
      </w:r>
      <w:r w:rsidRPr="005771F9">
        <w:rPr>
          <w:rFonts w:ascii="Times New Roman" w:hAnsi="Times New Roman" w:cs="Times New Roman"/>
        </w:rPr>
        <w:tab/>
      </w:r>
      <w:r w:rsidRPr="005771F9">
        <w:rPr>
          <w:rFonts w:ascii="Times New Roman" w:hAnsi="Times New Roman" w:cs="Times New Roman"/>
        </w:rPr>
        <w:tab/>
      </w:r>
    </w:p>
    <w:p w:rsidR="0050147D" w:rsidRPr="009137D7" w:rsidRDefault="009137D7" w:rsidP="005771F9">
      <w:pPr>
        <w:spacing w:line="276" w:lineRule="auto"/>
        <w:rPr>
          <w:rFonts w:ascii="Times New Roman" w:hAnsi="Times New Roman" w:cs="Times New Roman"/>
        </w:rPr>
      </w:pPr>
      <w:r w:rsidRPr="005771F9">
        <w:rPr>
          <w:rFonts w:ascii="Times New Roman" w:hAnsi="Times New Roman" w:cs="Times New Roman"/>
        </w:rPr>
        <w:tab/>
      </w:r>
      <w:r w:rsidRPr="005771F9">
        <w:rPr>
          <w:rFonts w:ascii="Times New Roman" w:hAnsi="Times New Roman" w:cs="Times New Roman"/>
        </w:rPr>
        <w:tab/>
      </w:r>
      <w:r w:rsidRPr="005771F9">
        <w:rPr>
          <w:rFonts w:ascii="Times New Roman" w:hAnsi="Times New Roman" w:cs="Times New Roman"/>
        </w:rPr>
        <w:tab/>
      </w:r>
      <w:r w:rsidRPr="005771F9">
        <w:rPr>
          <w:rFonts w:ascii="Times New Roman" w:hAnsi="Times New Roman" w:cs="Times New Roman"/>
        </w:rPr>
        <w:tab/>
      </w:r>
      <w:r w:rsidRPr="005771F9">
        <w:rPr>
          <w:rFonts w:ascii="Times New Roman" w:hAnsi="Times New Roman" w:cs="Times New Roman"/>
        </w:rPr>
        <w:tab/>
      </w:r>
      <w:r>
        <w:tab/>
      </w:r>
      <w:r>
        <w:tab/>
      </w:r>
      <w:r w:rsidR="00B74FEC" w:rsidRPr="002A742B">
        <w:rPr>
          <w:rFonts w:ascii="Times New Roman" w:hAnsi="Times New Roman" w:cs="Times New Roman"/>
          <w:b/>
          <w:bCs/>
          <w:sz w:val="32"/>
          <w:szCs w:val="32"/>
        </w:rPr>
        <w:t xml:space="preserve"> </w:t>
      </w:r>
    </w:p>
    <w:sectPr w:rsidR="0050147D" w:rsidRPr="009137D7" w:rsidSect="00AB58CD">
      <w:headerReference w:type="default" r:id="rId8"/>
      <w:footerReference w:type="default" r:id="rId9"/>
      <w:pgSz w:w="11906" w:h="16838"/>
      <w:pgMar w:top="1276" w:right="991" w:bottom="1440" w:left="1440" w:header="238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217" w:rsidRDefault="00163217" w:rsidP="00521967">
      <w:pPr>
        <w:spacing w:after="0" w:line="240" w:lineRule="auto"/>
      </w:pPr>
      <w:r>
        <w:separator/>
      </w:r>
    </w:p>
  </w:endnote>
  <w:endnote w:type="continuationSeparator" w:id="0">
    <w:p w:rsidR="00163217" w:rsidRDefault="00163217" w:rsidP="0052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411217"/>
      <w:docPartObj>
        <w:docPartGallery w:val="Page Numbers (Bottom of Page)"/>
        <w:docPartUnique/>
      </w:docPartObj>
    </w:sdtPr>
    <w:sdtEndPr>
      <w:rPr>
        <w:noProof/>
      </w:rPr>
    </w:sdtEndPr>
    <w:sdtContent>
      <w:p w:rsidR="005653AE" w:rsidRPr="005653AE" w:rsidRDefault="005653AE" w:rsidP="005653AE">
        <w:pPr>
          <w:pStyle w:val="Footer"/>
          <w:rPr>
            <w:b/>
            <w:bCs/>
          </w:rPr>
        </w:pPr>
      </w:p>
      <w:tbl>
        <w:tblPr>
          <w:tblStyle w:val="TableGrid"/>
          <w:tblW w:w="0" w:type="auto"/>
          <w:tblInd w:w="-5" w:type="dxa"/>
          <w:tblLook w:val="04A0" w:firstRow="1" w:lastRow="0" w:firstColumn="1" w:lastColumn="0" w:noHBand="0" w:noVBand="1"/>
        </w:tblPr>
        <w:tblGrid>
          <w:gridCol w:w="4253"/>
          <w:gridCol w:w="4763"/>
        </w:tblGrid>
        <w:tr w:rsidR="00B73207" w:rsidRPr="005653AE" w:rsidTr="00B73207">
          <w:tc>
            <w:tcPr>
              <w:tcW w:w="4253" w:type="dxa"/>
            </w:tcPr>
            <w:p w:rsidR="00B73207" w:rsidRPr="005653AE" w:rsidRDefault="00B73207" w:rsidP="00B73207">
              <w:pPr>
                <w:pStyle w:val="Footer"/>
                <w:jc w:val="center"/>
                <w:rPr>
                  <w:rFonts w:ascii="Times New Roman" w:hAnsi="Times New Roman" w:cs="Times New Roman"/>
                  <w:b/>
                  <w:bCs/>
                </w:rPr>
              </w:pPr>
              <w:r>
                <w:rPr>
                  <w:rFonts w:ascii="Times New Roman" w:hAnsi="Times New Roman" w:cs="Times New Roman"/>
                  <w:b/>
                  <w:bCs/>
                </w:rPr>
                <w:t>Version : 2.0</w:t>
              </w:r>
            </w:p>
          </w:tc>
          <w:tc>
            <w:tcPr>
              <w:tcW w:w="4763" w:type="dxa"/>
            </w:tcPr>
            <w:p w:rsidR="00B73207" w:rsidRPr="005653AE" w:rsidRDefault="00B73207" w:rsidP="00B73207">
              <w:pPr>
                <w:pStyle w:val="Footer"/>
                <w:jc w:val="center"/>
                <w:rPr>
                  <w:rFonts w:ascii="Times New Roman" w:hAnsi="Times New Roman" w:cs="Times New Roman"/>
                  <w:b/>
                  <w:bCs/>
                </w:rPr>
              </w:pPr>
              <w:r>
                <w:rPr>
                  <w:rFonts w:ascii="Times New Roman" w:hAnsi="Times New Roman" w:cs="Times New Roman"/>
                  <w:b/>
                  <w:bCs/>
                </w:rPr>
                <w:t>Date : August 2023</w:t>
              </w:r>
            </w:p>
          </w:tc>
        </w:tr>
      </w:tbl>
      <w:p w:rsidR="005653AE" w:rsidRDefault="005653AE">
        <w:pPr>
          <w:pStyle w:val="Footer"/>
          <w:jc w:val="center"/>
        </w:pPr>
        <w:r>
          <w:t xml:space="preserve">                                                                                                                                                                                                                     </w:t>
        </w:r>
        <w:r>
          <w:fldChar w:fldCharType="begin"/>
        </w:r>
        <w:r>
          <w:instrText xml:space="preserve"> PAGE   \* MERGEFORMAT </w:instrText>
        </w:r>
        <w:r>
          <w:fldChar w:fldCharType="separate"/>
        </w:r>
        <w:r w:rsidR="00AB58CD">
          <w:rPr>
            <w:noProof/>
          </w:rPr>
          <w:t>1</w:t>
        </w:r>
        <w:r>
          <w:rPr>
            <w:noProof/>
          </w:rPr>
          <w:fldChar w:fldCharType="end"/>
        </w:r>
      </w:p>
    </w:sdtContent>
  </w:sdt>
  <w:p w:rsidR="00280209" w:rsidRDefault="002802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217" w:rsidRDefault="00163217" w:rsidP="00521967">
      <w:pPr>
        <w:spacing w:after="0" w:line="240" w:lineRule="auto"/>
      </w:pPr>
      <w:r>
        <w:separator/>
      </w:r>
    </w:p>
  </w:footnote>
  <w:footnote w:type="continuationSeparator" w:id="0">
    <w:p w:rsidR="00163217" w:rsidRDefault="00163217" w:rsidP="00521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967" w:rsidRDefault="00AB58CD">
    <w:pPr>
      <w:pStyle w:val="Header"/>
    </w:pPr>
    <w:r>
      <w:rPr>
        <w:noProof/>
        <w:lang w:eastAsia="en-IN"/>
      </w:rPr>
      <mc:AlternateContent>
        <mc:Choice Requires="wps">
          <w:drawing>
            <wp:anchor distT="0" distB="0" distL="114300" distR="114300" simplePos="0" relativeHeight="251660288" behindDoc="0" locked="0" layoutInCell="1" allowOverlap="1" wp14:anchorId="2664F156" wp14:editId="098B2991">
              <wp:simplePos x="0" y="0"/>
              <wp:positionH relativeFrom="column">
                <wp:posOffset>449580</wp:posOffset>
              </wp:positionH>
              <wp:positionV relativeFrom="paragraph">
                <wp:posOffset>-1633855</wp:posOffset>
              </wp:positionV>
              <wp:extent cx="57404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740400" cy="1363980"/>
                      </a:xfrm>
                      <a:prstGeom prst="rect">
                        <a:avLst/>
                      </a:prstGeom>
                      <a:solidFill>
                        <a:schemeClr val="lt1"/>
                      </a:solidFill>
                      <a:ln w="6350">
                        <a:noFill/>
                      </a:ln>
                    </wps:spPr>
                    <wps:txbx>
                      <w:txbxContent>
                        <w:p w:rsidR="00F07D5C" w:rsidRDefault="00F07D5C" w:rsidP="00521967">
                          <w:pPr>
                            <w:spacing w:after="0"/>
                            <w:jc w:val="center"/>
                            <w:rPr>
                              <w:b/>
                              <w:bCs/>
                              <w:i/>
                              <w:iCs/>
                              <w:sz w:val="16"/>
                              <w:szCs w:val="16"/>
                            </w:rPr>
                          </w:pPr>
                        </w:p>
                        <w:p w:rsidR="00AB58CD" w:rsidRDefault="00AB58CD" w:rsidP="00521967">
                          <w:pPr>
                            <w:spacing w:after="0"/>
                            <w:jc w:val="center"/>
                            <w:rPr>
                              <w:b/>
                              <w:bCs/>
                              <w:i/>
                              <w:iCs/>
                              <w:sz w:val="24"/>
                              <w:szCs w:val="24"/>
                            </w:rPr>
                          </w:pPr>
                        </w:p>
                        <w:p w:rsidR="00521967" w:rsidRPr="006C51AC" w:rsidRDefault="00521967" w:rsidP="00521967">
                          <w:pPr>
                            <w:spacing w:after="0"/>
                            <w:jc w:val="center"/>
                            <w:rPr>
                              <w:b/>
                              <w:bCs/>
                              <w:i/>
                              <w:iCs/>
                              <w:sz w:val="24"/>
                              <w:szCs w:val="24"/>
                            </w:rPr>
                          </w:pPr>
                          <w:r w:rsidRPr="006C51AC">
                            <w:rPr>
                              <w:b/>
                              <w:bCs/>
                              <w:i/>
                              <w:iCs/>
                              <w:sz w:val="24"/>
                              <w:szCs w:val="24"/>
                            </w:rPr>
                            <w:t xml:space="preserve">Centre for Military Airworthiness and Certification </w:t>
                          </w:r>
                        </w:p>
                        <w:p w:rsidR="006C51AC" w:rsidRPr="008C2737" w:rsidRDefault="00AB58CD" w:rsidP="00AB58CD">
                          <w:pPr>
                            <w:spacing w:before="120" w:after="0" w:line="240" w:lineRule="auto"/>
                            <w:rPr>
                              <w:b/>
                              <w:bCs/>
                              <w:sz w:val="44"/>
                              <w:szCs w:val="44"/>
                            </w:rPr>
                          </w:pPr>
                          <w:r>
                            <w:rPr>
                              <w:b/>
                              <w:bCs/>
                              <w:sz w:val="16"/>
                              <w:szCs w:val="16"/>
                            </w:rPr>
                            <w:t xml:space="preserve">                                                                                     </w:t>
                          </w:r>
                          <w:r w:rsidR="009137D7">
                            <w:rPr>
                              <w:b/>
                              <w:bCs/>
                              <w:sz w:val="44"/>
                              <w:szCs w:val="44"/>
                            </w:rPr>
                            <w:t>FORM -29B</w:t>
                          </w:r>
                        </w:p>
                        <w:p w:rsidR="00521967" w:rsidRPr="006C51AC" w:rsidRDefault="00542B2C" w:rsidP="009137D7">
                          <w:pPr>
                            <w:spacing w:after="0" w:line="240" w:lineRule="auto"/>
                            <w:jc w:val="center"/>
                            <w:rPr>
                              <w:b/>
                              <w:bCs/>
                              <w:sz w:val="44"/>
                              <w:szCs w:val="44"/>
                            </w:rPr>
                          </w:pPr>
                          <w:r>
                            <w:rPr>
                              <w:b/>
                              <w:bCs/>
                              <w:sz w:val="44"/>
                              <w:szCs w:val="44"/>
                            </w:rPr>
                            <w:t>TYPE APPROVAL</w:t>
                          </w:r>
                          <w:r w:rsidR="009137D7">
                            <w:rPr>
                              <w:b/>
                              <w:bCs/>
                              <w:sz w:val="44"/>
                              <w:szCs w:val="44"/>
                            </w:rPr>
                            <w:t xml:space="preserve"> DATA SHEET (TADS)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4F156" id="_x0000_t202" coordsize="21600,21600" o:spt="202" path="m,l,21600r21600,l21600,xe">
              <v:stroke joinstyle="miter"/>
              <v:path gradientshapeok="t" o:connecttype="rect"/>
            </v:shapetype>
            <v:shape id="Text Box 3" o:spid="_x0000_s1027" type="#_x0000_t202" style="position:absolute;margin-left:35.4pt;margin-top:-128.65pt;width:452pt;height:1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" fillcolor="white [3201]" stroked="f" strokeweight=".5pt">
              <v:textbox>
                <w:txbxContent>
                  <w:p w:rsidR="00F07D5C" w:rsidRDefault="00F07D5C" w:rsidP="00521967">
                    <w:pPr>
                      <w:spacing w:after="0"/>
                      <w:jc w:val="center"/>
                      <w:rPr>
                        <w:b/>
                        <w:bCs/>
                        <w:i/>
                        <w:iCs/>
                        <w:sz w:val="16"/>
                        <w:szCs w:val="16"/>
                      </w:rPr>
                    </w:pPr>
                  </w:p>
                  <w:p w:rsidR="00AB58CD" w:rsidRDefault="00AB58CD" w:rsidP="00521967">
                    <w:pPr>
                      <w:spacing w:after="0"/>
                      <w:jc w:val="center"/>
                      <w:rPr>
                        <w:b/>
                        <w:bCs/>
                        <w:i/>
                        <w:iCs/>
                        <w:sz w:val="24"/>
                        <w:szCs w:val="24"/>
                      </w:rPr>
                    </w:pPr>
                  </w:p>
                  <w:p w:rsidR="00521967" w:rsidRPr="006C51AC" w:rsidRDefault="00521967" w:rsidP="00521967">
                    <w:pPr>
                      <w:spacing w:after="0"/>
                      <w:jc w:val="center"/>
                      <w:rPr>
                        <w:b/>
                        <w:bCs/>
                        <w:i/>
                        <w:iCs/>
                        <w:sz w:val="24"/>
                        <w:szCs w:val="24"/>
                      </w:rPr>
                    </w:pPr>
                    <w:r w:rsidRPr="006C51AC">
                      <w:rPr>
                        <w:b/>
                        <w:bCs/>
                        <w:i/>
                        <w:iCs/>
                        <w:sz w:val="24"/>
                        <w:szCs w:val="24"/>
                      </w:rPr>
                      <w:t xml:space="preserve">Centre for Military Airworthiness and Certification </w:t>
                    </w:r>
                  </w:p>
                  <w:p w:rsidR="006C51AC" w:rsidRPr="008C2737" w:rsidRDefault="00AB58CD" w:rsidP="00AB58CD">
                    <w:pPr>
                      <w:spacing w:before="120" w:after="0" w:line="240" w:lineRule="auto"/>
                      <w:rPr>
                        <w:b/>
                        <w:bCs/>
                        <w:sz w:val="44"/>
                        <w:szCs w:val="44"/>
                      </w:rPr>
                    </w:pPr>
                    <w:r>
                      <w:rPr>
                        <w:b/>
                        <w:bCs/>
                        <w:sz w:val="16"/>
                        <w:szCs w:val="16"/>
                      </w:rPr>
                      <w:t xml:space="preserve">                                                                                     </w:t>
                    </w:r>
                    <w:r w:rsidR="009137D7">
                      <w:rPr>
                        <w:b/>
                        <w:bCs/>
                        <w:sz w:val="44"/>
                        <w:szCs w:val="44"/>
                      </w:rPr>
                      <w:t>FORM -29B</w:t>
                    </w:r>
                  </w:p>
                  <w:p w:rsidR="00521967" w:rsidRPr="006C51AC" w:rsidRDefault="00542B2C" w:rsidP="009137D7">
                    <w:pPr>
                      <w:spacing w:after="0" w:line="240" w:lineRule="auto"/>
                      <w:jc w:val="center"/>
                      <w:rPr>
                        <w:b/>
                        <w:bCs/>
                        <w:sz w:val="44"/>
                        <w:szCs w:val="44"/>
                      </w:rPr>
                    </w:pPr>
                    <w:r>
                      <w:rPr>
                        <w:b/>
                        <w:bCs/>
                        <w:sz w:val="44"/>
                        <w:szCs w:val="44"/>
                      </w:rPr>
                      <w:t>TYPE APPROVAL</w:t>
                    </w:r>
                    <w:r w:rsidR="009137D7">
                      <w:rPr>
                        <w:b/>
                        <w:bCs/>
                        <w:sz w:val="44"/>
                        <w:szCs w:val="44"/>
                      </w:rPr>
                      <w:t xml:space="preserve"> DATA SHEET (TADS)</w:t>
                    </w:r>
                  </w:p>
                </w:txbxContent>
              </v:textbox>
            </v:shape>
          </w:pict>
        </mc:Fallback>
      </mc:AlternateContent>
    </w:r>
    <w:r w:rsidR="009137D7">
      <w:rPr>
        <w:noProof/>
        <w:lang w:eastAsia="en-IN"/>
      </w:rPr>
      <w:drawing>
        <wp:anchor distT="0" distB="0" distL="114300" distR="114300" simplePos="0" relativeHeight="251659264" behindDoc="0" locked="0" layoutInCell="1" allowOverlap="1" wp14:anchorId="3AC6516E" wp14:editId="652EB3D0">
          <wp:simplePos x="0" y="0"/>
          <wp:positionH relativeFrom="column">
            <wp:posOffset>-469900</wp:posOffset>
          </wp:positionH>
          <wp:positionV relativeFrom="paragraph">
            <wp:posOffset>-1187450</wp:posOffset>
          </wp:positionV>
          <wp:extent cx="756000" cy="75600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6FC1252"/>
    <w:name w:val="WW8Num23"/>
    <w:lvl w:ilvl="0">
      <w:start w:val="1"/>
      <w:numFmt w:val="decimal"/>
      <w:lvlText w:val="%1."/>
      <w:lvlJc w:val="left"/>
      <w:pPr>
        <w:tabs>
          <w:tab w:val="num" w:pos="-360"/>
        </w:tabs>
        <w:ind w:left="360" w:hanging="360"/>
      </w:pPr>
      <w:rPr>
        <w:rFonts w:ascii="Times New Roman" w:hAnsi="Times New Roman" w:cs="Times New Roman" w:hint="default"/>
        <w:bCs/>
        <w:sz w:val="22"/>
      </w:rPr>
    </w:lvl>
  </w:abstractNum>
  <w:abstractNum w:abstractNumId="1" w15:restartNumberingAfterBreak="0">
    <w:nsid w:val="1DD22F28"/>
    <w:multiLevelType w:val="hybridMultilevel"/>
    <w:tmpl w:val="BFFA8B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250D1B"/>
    <w:multiLevelType w:val="hybridMultilevel"/>
    <w:tmpl w:val="CE4A8D4A"/>
    <w:lvl w:ilvl="0" w:tplc="4009000F">
      <w:start w:val="1"/>
      <w:numFmt w:val="decimal"/>
      <w:lvlText w:val="%1."/>
      <w:lvlJc w:val="left"/>
      <w:pPr>
        <w:ind w:left="-698" w:hanging="360"/>
      </w:pPr>
    </w:lvl>
    <w:lvl w:ilvl="1" w:tplc="40090019" w:tentative="1">
      <w:start w:val="1"/>
      <w:numFmt w:val="lowerLetter"/>
      <w:lvlText w:val="%2."/>
      <w:lvlJc w:val="left"/>
      <w:pPr>
        <w:ind w:left="22" w:hanging="360"/>
      </w:pPr>
    </w:lvl>
    <w:lvl w:ilvl="2" w:tplc="4009001B" w:tentative="1">
      <w:start w:val="1"/>
      <w:numFmt w:val="lowerRoman"/>
      <w:lvlText w:val="%3."/>
      <w:lvlJc w:val="right"/>
      <w:pPr>
        <w:ind w:left="742" w:hanging="180"/>
      </w:pPr>
    </w:lvl>
    <w:lvl w:ilvl="3" w:tplc="4009000F" w:tentative="1">
      <w:start w:val="1"/>
      <w:numFmt w:val="decimal"/>
      <w:lvlText w:val="%4."/>
      <w:lvlJc w:val="left"/>
      <w:pPr>
        <w:ind w:left="1462" w:hanging="360"/>
      </w:pPr>
    </w:lvl>
    <w:lvl w:ilvl="4" w:tplc="40090019" w:tentative="1">
      <w:start w:val="1"/>
      <w:numFmt w:val="lowerLetter"/>
      <w:lvlText w:val="%5."/>
      <w:lvlJc w:val="left"/>
      <w:pPr>
        <w:ind w:left="2182" w:hanging="360"/>
      </w:pPr>
    </w:lvl>
    <w:lvl w:ilvl="5" w:tplc="4009001B" w:tentative="1">
      <w:start w:val="1"/>
      <w:numFmt w:val="lowerRoman"/>
      <w:lvlText w:val="%6."/>
      <w:lvlJc w:val="right"/>
      <w:pPr>
        <w:ind w:left="2902" w:hanging="180"/>
      </w:pPr>
    </w:lvl>
    <w:lvl w:ilvl="6" w:tplc="4009000F" w:tentative="1">
      <w:start w:val="1"/>
      <w:numFmt w:val="decimal"/>
      <w:lvlText w:val="%7."/>
      <w:lvlJc w:val="left"/>
      <w:pPr>
        <w:ind w:left="3622" w:hanging="360"/>
      </w:pPr>
    </w:lvl>
    <w:lvl w:ilvl="7" w:tplc="40090019" w:tentative="1">
      <w:start w:val="1"/>
      <w:numFmt w:val="lowerLetter"/>
      <w:lvlText w:val="%8."/>
      <w:lvlJc w:val="left"/>
      <w:pPr>
        <w:ind w:left="4342" w:hanging="360"/>
      </w:pPr>
    </w:lvl>
    <w:lvl w:ilvl="8" w:tplc="4009001B" w:tentative="1">
      <w:start w:val="1"/>
      <w:numFmt w:val="lowerRoman"/>
      <w:lvlText w:val="%9."/>
      <w:lvlJc w:val="right"/>
      <w:pPr>
        <w:ind w:left="5062" w:hanging="180"/>
      </w:pPr>
    </w:lvl>
  </w:abstractNum>
  <w:abstractNum w:abstractNumId="3" w15:restartNumberingAfterBreak="0">
    <w:nsid w:val="22222387"/>
    <w:multiLevelType w:val="hybridMultilevel"/>
    <w:tmpl w:val="6354148E"/>
    <w:lvl w:ilvl="0" w:tplc="4009000F">
      <w:start w:val="1"/>
      <w:numFmt w:val="decimal"/>
      <w:lvlText w:val="%1."/>
      <w:lvlJc w:val="lef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4" w15:restartNumberingAfterBreak="0">
    <w:nsid w:val="2546158F"/>
    <w:multiLevelType w:val="hybridMultilevel"/>
    <w:tmpl w:val="F710E358"/>
    <w:lvl w:ilvl="0" w:tplc="B9A8FCE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5" w15:restartNumberingAfterBreak="0">
    <w:nsid w:val="25711D04"/>
    <w:multiLevelType w:val="hybridMultilevel"/>
    <w:tmpl w:val="78E8C9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09208A"/>
    <w:multiLevelType w:val="hybridMultilevel"/>
    <w:tmpl w:val="CF92B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3F715C"/>
    <w:multiLevelType w:val="hybridMultilevel"/>
    <w:tmpl w:val="64FA4C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67"/>
    <w:rsid w:val="000053F8"/>
    <w:rsid w:val="0001034E"/>
    <w:rsid w:val="00064126"/>
    <w:rsid w:val="00096698"/>
    <w:rsid w:val="00104914"/>
    <w:rsid w:val="00163217"/>
    <w:rsid w:val="001860D7"/>
    <w:rsid w:val="001A76EB"/>
    <w:rsid w:val="001D36FD"/>
    <w:rsid w:val="001D42E2"/>
    <w:rsid w:val="00214D91"/>
    <w:rsid w:val="00234F34"/>
    <w:rsid w:val="00246A98"/>
    <w:rsid w:val="00266624"/>
    <w:rsid w:val="00280209"/>
    <w:rsid w:val="002A742B"/>
    <w:rsid w:val="002B4146"/>
    <w:rsid w:val="002C2A6A"/>
    <w:rsid w:val="002D109A"/>
    <w:rsid w:val="002D474D"/>
    <w:rsid w:val="002F4B1B"/>
    <w:rsid w:val="003139EF"/>
    <w:rsid w:val="00324B14"/>
    <w:rsid w:val="0034544F"/>
    <w:rsid w:val="00345B82"/>
    <w:rsid w:val="003A2105"/>
    <w:rsid w:val="003F1C14"/>
    <w:rsid w:val="00452171"/>
    <w:rsid w:val="004646DC"/>
    <w:rsid w:val="004E7E93"/>
    <w:rsid w:val="0050147D"/>
    <w:rsid w:val="005040B0"/>
    <w:rsid w:val="005139D6"/>
    <w:rsid w:val="00521967"/>
    <w:rsid w:val="00542B2C"/>
    <w:rsid w:val="005653AE"/>
    <w:rsid w:val="005771F9"/>
    <w:rsid w:val="005A67CF"/>
    <w:rsid w:val="005B417D"/>
    <w:rsid w:val="005C5CAA"/>
    <w:rsid w:val="00612777"/>
    <w:rsid w:val="006A4D69"/>
    <w:rsid w:val="006C281C"/>
    <w:rsid w:val="006C4B7C"/>
    <w:rsid w:val="006C51AC"/>
    <w:rsid w:val="006C5FF6"/>
    <w:rsid w:val="0071268D"/>
    <w:rsid w:val="007702A0"/>
    <w:rsid w:val="0078370F"/>
    <w:rsid w:val="007F185A"/>
    <w:rsid w:val="00807541"/>
    <w:rsid w:val="008277ED"/>
    <w:rsid w:val="00866DE8"/>
    <w:rsid w:val="008C0026"/>
    <w:rsid w:val="008C2737"/>
    <w:rsid w:val="008F45A1"/>
    <w:rsid w:val="009137D7"/>
    <w:rsid w:val="00922B3F"/>
    <w:rsid w:val="009D04D9"/>
    <w:rsid w:val="009D77D6"/>
    <w:rsid w:val="00A710AC"/>
    <w:rsid w:val="00A87684"/>
    <w:rsid w:val="00AA340D"/>
    <w:rsid w:val="00AB58CD"/>
    <w:rsid w:val="00B508F0"/>
    <w:rsid w:val="00B73207"/>
    <w:rsid w:val="00B74FEC"/>
    <w:rsid w:val="00B77C12"/>
    <w:rsid w:val="00B9340A"/>
    <w:rsid w:val="00B93483"/>
    <w:rsid w:val="00BB3595"/>
    <w:rsid w:val="00C107D8"/>
    <w:rsid w:val="00C17E79"/>
    <w:rsid w:val="00C72E9D"/>
    <w:rsid w:val="00C73481"/>
    <w:rsid w:val="00CB3901"/>
    <w:rsid w:val="00D150B2"/>
    <w:rsid w:val="00D236C9"/>
    <w:rsid w:val="00D25ACA"/>
    <w:rsid w:val="00D3485C"/>
    <w:rsid w:val="00D42B18"/>
    <w:rsid w:val="00DB2FD0"/>
    <w:rsid w:val="00DC0DBB"/>
    <w:rsid w:val="00E01558"/>
    <w:rsid w:val="00E16DED"/>
    <w:rsid w:val="00E9292B"/>
    <w:rsid w:val="00EB6C72"/>
    <w:rsid w:val="00F0273F"/>
    <w:rsid w:val="00F07D5C"/>
    <w:rsid w:val="00F117F5"/>
    <w:rsid w:val="00F842BF"/>
    <w:rsid w:val="00F930CD"/>
    <w:rsid w:val="00FD47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08261"/>
  <w15:chartTrackingRefBased/>
  <w15:docId w15:val="{00A7E62B-2A48-4FD3-A70E-0789EDD2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85A"/>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967"/>
    <w:rPr>
      <w:rFonts w:cs="Mangal"/>
    </w:rPr>
  </w:style>
  <w:style w:type="paragraph" w:styleId="Footer">
    <w:name w:val="footer"/>
    <w:basedOn w:val="Normal"/>
    <w:link w:val="FooterChar"/>
    <w:uiPriority w:val="99"/>
    <w:unhideWhenUsed/>
    <w:rsid w:val="00521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967"/>
    <w:rPr>
      <w:rFonts w:cs="Mangal"/>
    </w:rPr>
  </w:style>
  <w:style w:type="table" w:styleId="TableGrid">
    <w:name w:val="Table Grid"/>
    <w:basedOn w:val="TableNormal"/>
    <w:uiPriority w:val="39"/>
    <w:rsid w:val="007F1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85A"/>
    <w:pPr>
      <w:ind w:left="720"/>
      <w:contextualSpacing/>
    </w:pPr>
  </w:style>
  <w:style w:type="character" w:styleId="PlaceholderText">
    <w:name w:val="Placeholder Text"/>
    <w:basedOn w:val="DefaultParagraphFont"/>
    <w:uiPriority w:val="99"/>
    <w:semiHidden/>
    <w:rsid w:val="00324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9CD2D-E40F-4FD6-BFFF-5CDAC69F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gdtcsserver</dc:creator>
  <cp:keywords/>
  <dc:description/>
  <cp:lastModifiedBy>gdtcsserver</cp:lastModifiedBy>
  <cp:revision>91</cp:revision>
  <dcterms:created xsi:type="dcterms:W3CDTF">2024-04-15T06:15:00Z</dcterms:created>
  <dcterms:modified xsi:type="dcterms:W3CDTF">2025-01-22T06:24:00Z</dcterms:modified>
</cp:coreProperties>
</file>